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b w:val="1"/>
          <w:rtl w:val="0"/>
        </w:rPr>
        <w:t xml:space="preserve">Per l’attribuzione del punteggio relativo alla realizzazione di impianti per la produzione di energia da fonti rinnovabili (</w:t>
      </w:r>
      <w:r w:rsidDel="00000000" w:rsidR="00000000" w:rsidRPr="00000000">
        <w:rPr>
          <w:b w:val="1"/>
          <w:u w:val="single"/>
          <w:rtl w:val="0"/>
        </w:rPr>
        <w:t xml:space="preserve">escluse Biomasse</w:t>
      </w:r>
      <w:r w:rsidDel="00000000" w:rsidR="00000000" w:rsidRPr="00000000">
        <w:rPr>
          <w:b w:val="1"/>
          <w:rtl w:val="0"/>
        </w:rPr>
        <w:t xml:space="preserve">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rPr>
          <w:color w:val="222222"/>
          <w:highlight w:val="white"/>
        </w:rPr>
      </w:pPr>
      <w:r w:rsidDel="00000000" w:rsidR="00000000" w:rsidRPr="00000000">
        <w:rPr>
          <w:rtl w:val="0"/>
        </w:rPr>
        <w:t xml:space="preserve">caricare r</w:t>
      </w:r>
      <w:r w:rsidDel="00000000" w:rsidR="00000000" w:rsidRPr="00000000">
        <w:rPr>
          <w:rtl w:val="0"/>
        </w:rPr>
        <w:t xml:space="preserve">elazione tecnica che dimostri che   </w:t>
      </w:r>
      <w:r w:rsidDel="00000000" w:rsidR="00000000" w:rsidRPr="00000000">
        <w:rPr>
          <w:color w:val="222222"/>
          <w:highlight w:val="white"/>
          <w:rtl w:val="0"/>
        </w:rPr>
        <w:t xml:space="preserve">l’impianto che si intende realizzare sia in regime di autoconsumo (ai sensi dell'art. 30 c.1 del D.L. 199/2021), con o senza accumulo, ovvero connesso alla rete. L’avvenuta connessione verrà verificata a piano ultimato.</w:t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rtl w:val="0"/>
        </w:rPr>
        <w:t xml:space="preserve">Per l’attribuzione del punteggio relativo alla realizzazione di impianti per la produzione di energia da </w:t>
      </w:r>
      <w:r w:rsidDel="00000000" w:rsidR="00000000" w:rsidRPr="00000000">
        <w:rPr>
          <w:b w:val="1"/>
          <w:u w:val="single"/>
          <w:rtl w:val="0"/>
        </w:rPr>
        <w:t xml:space="preserve">Biomasse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caricare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relazione di stima della biomassa prodotta in 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zienda e quella trasformata nell'impianto</w:t>
      </w:r>
      <w:r w:rsidDel="00000000" w:rsidR="00000000" w:rsidRPr="00000000">
        <w:rPr>
          <w:rtl w:val="0"/>
        </w:rPr>
        <w:t xml:space="preserve"> che si intende realizzare, dando dimostrazione che l’impianto verrà alimentato prevalentemente con biomassa aziendale prodotta in corpi di azienda ricadenti nello stesso Comune dove è installato l’impianto o comuni confinanti.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Denominazione File: IC56176_Inv. energie rinnovabili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